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3F77D6" w:rsidRDefault="000F3980" w:rsidP="000F3980">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3F77D6" w:rsidRPr="003F77D6" w:rsidRDefault="00043190" w:rsidP="00A33100">
      <w:pPr>
        <w:jc w:val="center"/>
        <w:rPr>
          <w:b/>
          <w:sz w:val="56"/>
          <w:u w:val="single"/>
          <w:lang w:val="en-US"/>
        </w:rPr>
      </w:pPr>
      <w:r>
        <w:rPr>
          <w:b/>
          <w:sz w:val="56"/>
          <w:u w:val="single"/>
          <w:lang w:val="en-US"/>
        </w:rPr>
        <w:t>Discipline Policy</w:t>
      </w:r>
    </w:p>
    <w:p w:rsidR="003C1AEA" w:rsidRDefault="003C1AEA" w:rsidP="003C1AEA">
      <w:pPr>
        <w:ind w:left="-284"/>
        <w:rPr>
          <w:u w:val="single"/>
        </w:rPr>
      </w:pPr>
      <w:r>
        <w:rPr>
          <w:b/>
          <w:bCs/>
          <w:u w:val="single"/>
        </w:rPr>
        <w:t>Rationale:</w:t>
      </w:r>
    </w:p>
    <w:p w:rsidR="00043190" w:rsidRPr="00043190" w:rsidRDefault="00043190" w:rsidP="00043190">
      <w:pPr>
        <w:ind w:left="-284"/>
      </w:pPr>
      <w:bookmarkStart w:id="0" w:name="H3N1004A"/>
      <w:bookmarkEnd w:id="0"/>
      <w:r w:rsidRPr="00043190">
        <w:rPr>
          <w:lang w:val="en"/>
        </w:rPr>
        <w:t>Schools can discipline students for behaviour incidents occurring at school; at a school activity away from the school grounds; or while travelling to or from school or a school activity. Disciplinary measures should form part of a teacher’s classroom management plan and be consistent with a whole school approach to behaviour management. ​​</w:t>
      </w:r>
    </w:p>
    <w:p w:rsidR="00043190" w:rsidRDefault="001235B9" w:rsidP="00043190">
      <w:pPr>
        <w:ind w:left="-284"/>
        <w:rPr>
          <w:u w:val="single"/>
        </w:rPr>
      </w:pPr>
      <w:r>
        <w:rPr>
          <w:b/>
          <w:bCs/>
          <w:u w:val="single"/>
        </w:rPr>
        <w:t>Implementation</w:t>
      </w:r>
      <w:r w:rsidR="00043190">
        <w:rPr>
          <w:b/>
          <w:bCs/>
          <w:u w:val="single"/>
        </w:rPr>
        <w:t>:</w:t>
      </w:r>
    </w:p>
    <w:p w:rsidR="00043190" w:rsidRPr="00043190" w:rsidRDefault="00043190" w:rsidP="00043190">
      <w:pPr>
        <w:ind w:left="-284"/>
        <w:rPr>
          <w:lang w:val="en"/>
        </w:rPr>
      </w:pPr>
      <w:r w:rsidRPr="00043190">
        <w:rPr>
          <w:lang w:val="en"/>
        </w:rPr>
        <w:t>Disciplinary measures should always be proportionate to the nature of the behaviour, and are best employed in combination with support measures to identify and address causes of the behaviour.</w:t>
      </w:r>
    </w:p>
    <w:p w:rsidR="00043190" w:rsidRPr="00043190" w:rsidRDefault="00043190" w:rsidP="00043190">
      <w:pPr>
        <w:ind w:left="-284"/>
        <w:rPr>
          <w:lang w:val="en"/>
        </w:rPr>
      </w:pPr>
      <w:r w:rsidRPr="00043190">
        <w:rPr>
          <w:lang w:val="en"/>
        </w:rPr>
        <w:t>The </w:t>
      </w:r>
      <w:r w:rsidRPr="00043190">
        <w:rPr>
          <w:i/>
          <w:iCs/>
          <w:lang w:val="en"/>
        </w:rPr>
        <w:t>Education Training and Reform Act (2006)</w:t>
      </w:r>
      <w:r w:rsidRPr="00043190">
        <w:rPr>
          <w:lang w:val="en"/>
        </w:rPr>
        <w:t xml:space="preserve"> prohibits the use of corporal punishment in any Victorian Government school and school discipline policies must include a statement that reflects this requirement.   </w:t>
      </w:r>
    </w:p>
    <w:p w:rsidR="00043190" w:rsidRPr="00043190" w:rsidRDefault="00043190" w:rsidP="00043190">
      <w:pPr>
        <w:ind w:left="-284"/>
        <w:rPr>
          <w:b/>
          <w:bCs/>
          <w:lang w:val="en"/>
        </w:rPr>
      </w:pPr>
      <w:r w:rsidRPr="00043190">
        <w:rPr>
          <w:b/>
          <w:bCs/>
          <w:lang w:val="en"/>
        </w:rPr>
        <w:t>In-school discipline</w:t>
      </w:r>
    </w:p>
    <w:p w:rsidR="00043190" w:rsidRPr="00043190" w:rsidRDefault="00043190" w:rsidP="00043190">
      <w:pPr>
        <w:ind w:left="-284"/>
        <w:rPr>
          <w:lang w:val="en"/>
        </w:rPr>
      </w:pPr>
      <w:r w:rsidRPr="00043190">
        <w:rPr>
          <w:lang w:val="en"/>
        </w:rPr>
        <w:t>Graded in-sch</w:t>
      </w:r>
      <w:r w:rsidR="00593F21">
        <w:rPr>
          <w:lang w:val="en"/>
        </w:rPr>
        <w:t>ool disciplinary measures are</w:t>
      </w:r>
      <w:r w:rsidRPr="00043190">
        <w:rPr>
          <w:lang w:val="en"/>
        </w:rPr>
        <w:t xml:space="preserve"> used to respond to a range of challenging student behaviour and may be modified to suit particular circumstances as needed. Whilst these measures take place on school premises they may occur outside school hours. </w:t>
      </w:r>
      <w:r w:rsidR="00F16E71">
        <w:rPr>
          <w:lang w:val="en"/>
        </w:rPr>
        <w:t>Refer to the Hepburn Primary School Code of Conduct for an outline of the</w:t>
      </w:r>
      <w:r w:rsidR="00593F21">
        <w:rPr>
          <w:lang w:val="en"/>
        </w:rPr>
        <w:t xml:space="preserve"> graded in-school disciplinary</w:t>
      </w:r>
      <w:r w:rsidR="00F16E71">
        <w:rPr>
          <w:lang w:val="en"/>
        </w:rPr>
        <w:t xml:space="preserve"> approach. </w:t>
      </w:r>
    </w:p>
    <w:p w:rsidR="00043190" w:rsidRPr="00043190" w:rsidRDefault="00043190" w:rsidP="00043190">
      <w:pPr>
        <w:ind w:left="-284"/>
        <w:rPr>
          <w:lang w:val="en"/>
        </w:rPr>
      </w:pPr>
      <w:r w:rsidRPr="00043190">
        <w:rPr>
          <w:lang w:val="en"/>
        </w:rPr>
        <w:t xml:space="preserve">As with all forms of discipline, </w:t>
      </w:r>
      <w:r w:rsidR="00593F21">
        <w:rPr>
          <w:lang w:val="en"/>
        </w:rPr>
        <w:t xml:space="preserve">the </w:t>
      </w:r>
      <w:r w:rsidRPr="00043190">
        <w:rPr>
          <w:lang w:val="en"/>
        </w:rPr>
        <w:t>graded in-school</w:t>
      </w:r>
      <w:r w:rsidR="00593F21">
        <w:rPr>
          <w:lang w:val="en"/>
        </w:rPr>
        <w:t xml:space="preserve"> disciplinary measures are </w:t>
      </w:r>
      <w:r w:rsidRPr="00043190">
        <w:rPr>
          <w:lang w:val="en"/>
        </w:rPr>
        <w:t>set out in and aligned with the school’s student engagement policy and expectation</w:t>
      </w:r>
      <w:r w:rsidR="00593F21">
        <w:rPr>
          <w:lang w:val="en"/>
        </w:rPr>
        <w:t xml:space="preserve">s around </w:t>
      </w:r>
      <w:proofErr w:type="spellStart"/>
      <w:r w:rsidR="00593F21">
        <w:rPr>
          <w:lang w:val="en"/>
        </w:rPr>
        <w:t>behaviour</w:t>
      </w:r>
      <w:proofErr w:type="spellEnd"/>
      <w:r w:rsidR="00593F21">
        <w:rPr>
          <w:lang w:val="en"/>
        </w:rPr>
        <w:t xml:space="preserve"> and are</w:t>
      </w:r>
      <w:r w:rsidRPr="00043190">
        <w:rPr>
          <w:lang w:val="en"/>
        </w:rPr>
        <w:t xml:space="preserve"> used in a way that is proportionate to the behaviour being addressed. </w:t>
      </w:r>
    </w:p>
    <w:p w:rsidR="00043190" w:rsidRPr="00043190" w:rsidRDefault="00043190" w:rsidP="00043190">
      <w:pPr>
        <w:ind w:left="-284"/>
        <w:rPr>
          <w:b/>
          <w:bCs/>
          <w:lang w:val="en"/>
        </w:rPr>
      </w:pPr>
      <w:r w:rsidRPr="00043190">
        <w:rPr>
          <w:b/>
          <w:bCs/>
          <w:lang w:val="en"/>
        </w:rPr>
        <w:t>Withdrawal of privileges</w:t>
      </w:r>
    </w:p>
    <w:p w:rsidR="00043190" w:rsidRPr="00043190" w:rsidRDefault="00593F21" w:rsidP="00043190">
      <w:pPr>
        <w:ind w:left="-284"/>
        <w:rPr>
          <w:lang w:val="en"/>
        </w:rPr>
      </w:pPr>
      <w:r>
        <w:rPr>
          <w:lang w:val="en"/>
        </w:rPr>
        <w:t>The principal and s</w:t>
      </w:r>
      <w:r w:rsidR="00F16E71">
        <w:rPr>
          <w:lang w:val="en"/>
        </w:rPr>
        <w:t>taff may</w:t>
      </w:r>
      <w:r w:rsidR="00043190" w:rsidRPr="00043190">
        <w:rPr>
          <w:lang w:val="en"/>
        </w:rPr>
        <w:t xml:space="preserve"> withdraw student privileges as a consequence of breaching classroom or school behavioural standards. </w:t>
      </w:r>
      <w:r w:rsidR="00F16E71">
        <w:rPr>
          <w:lang w:val="en"/>
        </w:rPr>
        <w:t xml:space="preserve">At times, </w:t>
      </w:r>
      <w:r w:rsidR="00043190" w:rsidRPr="00043190">
        <w:rPr>
          <w:lang w:val="en"/>
        </w:rPr>
        <w:t>specific p</w:t>
      </w:r>
      <w:r w:rsidR="00F16E71">
        <w:rPr>
          <w:lang w:val="en"/>
        </w:rPr>
        <w:t>rivileges that are withdrawn may vary between students</w:t>
      </w:r>
      <w:r w:rsidR="00043190" w:rsidRPr="00043190">
        <w:rPr>
          <w:lang w:val="en"/>
        </w:rPr>
        <w:t>, however they may include things such as representing the school at inter-school sports or attendance at a school event.</w:t>
      </w:r>
    </w:p>
    <w:p w:rsidR="00043190" w:rsidRPr="00043190" w:rsidRDefault="00043190" w:rsidP="00043190">
      <w:pPr>
        <w:ind w:left="-284"/>
        <w:rPr>
          <w:lang w:val="en"/>
        </w:rPr>
      </w:pPr>
      <w:r w:rsidRPr="00043190">
        <w:rPr>
          <w:lang w:val="en"/>
        </w:rPr>
        <w:t>When withdrawing privileges as a disc</w:t>
      </w:r>
      <w:r w:rsidR="00181855">
        <w:rPr>
          <w:lang w:val="en"/>
        </w:rPr>
        <w:t xml:space="preserve">iplinary measure, </w:t>
      </w:r>
      <w:r w:rsidR="00593F21">
        <w:rPr>
          <w:lang w:val="en"/>
        </w:rPr>
        <w:t xml:space="preserve">the principal and </w:t>
      </w:r>
      <w:r w:rsidR="00181855">
        <w:rPr>
          <w:lang w:val="en"/>
        </w:rPr>
        <w:t>staff</w:t>
      </w:r>
      <w:r w:rsidRPr="00043190">
        <w:rPr>
          <w:lang w:val="en"/>
        </w:rPr>
        <w:t xml:space="preserve"> ensure that:</w:t>
      </w:r>
    </w:p>
    <w:p w:rsidR="00043190" w:rsidRPr="00043190" w:rsidRDefault="00043190" w:rsidP="00043190">
      <w:pPr>
        <w:numPr>
          <w:ilvl w:val="0"/>
          <w:numId w:val="12"/>
        </w:numPr>
        <w:rPr>
          <w:lang w:val="en"/>
        </w:rPr>
      </w:pPr>
      <w:r w:rsidRPr="00043190">
        <w:rPr>
          <w:lang w:val="en"/>
        </w:rPr>
        <w:t>The withdrawal is time-limited </w:t>
      </w:r>
    </w:p>
    <w:p w:rsidR="00043190" w:rsidRPr="00043190" w:rsidRDefault="00043190" w:rsidP="00043190">
      <w:pPr>
        <w:numPr>
          <w:ilvl w:val="0"/>
          <w:numId w:val="12"/>
        </w:numPr>
        <w:rPr>
          <w:lang w:val="en"/>
        </w:rPr>
      </w:pPr>
      <w:r w:rsidRPr="00043190">
        <w:rPr>
          <w:lang w:val="en"/>
        </w:rPr>
        <w:t>The reasons for and period of the withdrawal is clearly communicated to the student </w:t>
      </w:r>
    </w:p>
    <w:p w:rsidR="00043190" w:rsidRPr="00043190" w:rsidRDefault="00043190" w:rsidP="00043190">
      <w:pPr>
        <w:numPr>
          <w:ilvl w:val="0"/>
          <w:numId w:val="12"/>
        </w:numPr>
        <w:rPr>
          <w:lang w:val="en"/>
        </w:rPr>
      </w:pPr>
      <w:r w:rsidRPr="00043190">
        <w:rPr>
          <w:lang w:val="en"/>
        </w:rPr>
        <w:t>The student is made aware of the behaviour standards expected in order for the privileges to be reinstated</w:t>
      </w:r>
    </w:p>
    <w:p w:rsidR="00043190" w:rsidRPr="00043190" w:rsidRDefault="00043190" w:rsidP="00043190">
      <w:pPr>
        <w:numPr>
          <w:ilvl w:val="0"/>
          <w:numId w:val="12"/>
        </w:numPr>
        <w:rPr>
          <w:lang w:val="en"/>
        </w:rPr>
      </w:pPr>
      <w:r w:rsidRPr="00043190">
        <w:rPr>
          <w:lang w:val="en"/>
        </w:rPr>
        <w:lastRenderedPageBreak/>
        <w:t>Consideration is given to the impact on the student's engagement (i.e. where the withdrawal of a privilege may contribute to a student’s risk of disengaging from school, strategies are put in place to maintain student engagement during the withdrawal).</w:t>
      </w:r>
    </w:p>
    <w:p w:rsidR="00043190" w:rsidRPr="00043190" w:rsidRDefault="00043190" w:rsidP="00043190">
      <w:pPr>
        <w:ind w:left="-284"/>
        <w:rPr>
          <w:b/>
          <w:bCs/>
          <w:lang w:val="en"/>
        </w:rPr>
      </w:pPr>
      <w:r w:rsidRPr="00043190">
        <w:rPr>
          <w:b/>
          <w:bCs/>
          <w:lang w:val="en"/>
        </w:rPr>
        <w:t>Withdrawal from class</w:t>
      </w:r>
    </w:p>
    <w:p w:rsidR="00043190" w:rsidRPr="00043190" w:rsidRDefault="00043190" w:rsidP="00043190">
      <w:pPr>
        <w:ind w:left="-284"/>
        <w:rPr>
          <w:lang w:val="en"/>
        </w:rPr>
      </w:pPr>
      <w:r w:rsidRPr="00043190">
        <w:rPr>
          <w:lang w:val="en"/>
        </w:rPr>
        <w:t>If a student’s behaviour significantly interferes with the rights of other students to learn or the capacity of a teacher to teach a class or where there is possibility of harm to others, that student may be temporarily removed from regular classroom activities. In more serious cases the student may be required to leave the classroom for a specified period of time.</w:t>
      </w:r>
    </w:p>
    <w:p w:rsidR="00043190" w:rsidRPr="00043190" w:rsidRDefault="00043190" w:rsidP="00043190">
      <w:pPr>
        <w:ind w:left="-284"/>
        <w:rPr>
          <w:lang w:val="en"/>
        </w:rPr>
      </w:pPr>
      <w:r w:rsidRPr="00043190">
        <w:rPr>
          <w:lang w:val="en"/>
        </w:rPr>
        <w:t>Schools have a duty of care to ensure that students are supervised at all times, including when they are removed from a class. Where appropriate, parents and carers should be informed of such withdrawals.</w:t>
      </w:r>
    </w:p>
    <w:p w:rsidR="00043190" w:rsidRPr="00043190" w:rsidRDefault="00043190" w:rsidP="00043190">
      <w:pPr>
        <w:ind w:left="-284"/>
        <w:rPr>
          <w:lang w:val="en"/>
        </w:rPr>
      </w:pPr>
      <w:r w:rsidRPr="00043190">
        <w:rPr>
          <w:lang w:val="en"/>
        </w:rPr>
        <w:t>Withdrawal from class does not constitute formal school exclusion such as suspension (including in-school suspension) or expulsion.</w:t>
      </w:r>
    </w:p>
    <w:p w:rsidR="00043190" w:rsidRPr="00043190" w:rsidRDefault="00043190" w:rsidP="00043190">
      <w:pPr>
        <w:ind w:left="-284"/>
        <w:rPr>
          <w:b/>
          <w:bCs/>
          <w:lang w:val="en"/>
        </w:rPr>
      </w:pPr>
      <w:r w:rsidRPr="00043190">
        <w:rPr>
          <w:b/>
          <w:bCs/>
          <w:lang w:val="en"/>
        </w:rPr>
        <w:t>Detention</w:t>
      </w:r>
    </w:p>
    <w:p w:rsidR="00043190" w:rsidRPr="00043190" w:rsidRDefault="00043190" w:rsidP="00043190">
      <w:pPr>
        <w:ind w:left="-284"/>
        <w:rPr>
          <w:lang w:val="en"/>
        </w:rPr>
      </w:pPr>
      <w:r w:rsidRPr="00043190">
        <w:rPr>
          <w:lang w:val="en"/>
        </w:rPr>
        <w:t xml:space="preserve">Detention is an appropriate response for a wide range of less serious classroom and school behaviour breaches. Detention can effectively reinforce to students the importance of maintaining appropriate behaviour standards. </w:t>
      </w:r>
    </w:p>
    <w:p w:rsidR="00043190" w:rsidRPr="00043190" w:rsidRDefault="00593F21" w:rsidP="00043190">
      <w:pPr>
        <w:ind w:left="-284"/>
        <w:rPr>
          <w:lang w:val="en"/>
        </w:rPr>
      </w:pPr>
      <w:r>
        <w:rPr>
          <w:lang w:val="en"/>
        </w:rPr>
        <w:t>During detention the principal and staff</w:t>
      </w:r>
      <w:r w:rsidR="00043190" w:rsidRPr="00043190">
        <w:rPr>
          <w:lang w:val="en"/>
        </w:rPr>
        <w:t xml:space="preserve"> may instruct a student to finish school work which has not been completed in regular classroom time as a result of the behaviour, new work or other duties. No more than half the time allocated for any recess may be used for this. Where students are required to undertake detention afte</w:t>
      </w:r>
      <w:r>
        <w:rPr>
          <w:lang w:val="en"/>
        </w:rPr>
        <w:t xml:space="preserve">r school hours, the time will </w:t>
      </w:r>
      <w:r w:rsidR="00043190" w:rsidRPr="00043190">
        <w:rPr>
          <w:lang w:val="en"/>
        </w:rPr>
        <w:t xml:space="preserve">not exceed forty-five minutes. </w:t>
      </w:r>
    </w:p>
    <w:p w:rsidR="00043190" w:rsidRDefault="00043190" w:rsidP="00043190">
      <w:pPr>
        <w:ind w:left="-284"/>
        <w:rPr>
          <w:lang w:val="en"/>
        </w:rPr>
      </w:pPr>
      <w:r w:rsidRPr="00043190">
        <w:rPr>
          <w:lang w:val="en"/>
        </w:rPr>
        <w:t>Where the decision is made that an after-school detention is appropri</w:t>
      </w:r>
      <w:r w:rsidR="005E7D7E">
        <w:rPr>
          <w:lang w:val="en"/>
        </w:rPr>
        <w:t>ate, the principal will</w:t>
      </w:r>
      <w:r w:rsidRPr="00043190">
        <w:rPr>
          <w:lang w:val="en"/>
        </w:rPr>
        <w:t xml:space="preserve"> ensure that parents or carers are informed at least one day before the detention. Where family circumstances are such that an after-school detention woul</w:t>
      </w:r>
      <w:r w:rsidR="005E7D7E">
        <w:rPr>
          <w:lang w:val="en"/>
        </w:rPr>
        <w:t xml:space="preserve">d create undue hardship, the </w:t>
      </w:r>
      <w:proofErr w:type="spellStart"/>
      <w:r w:rsidR="005E7D7E">
        <w:rPr>
          <w:lang w:val="en"/>
        </w:rPr>
        <w:t>pricipal</w:t>
      </w:r>
      <w:bookmarkStart w:id="1" w:name="_GoBack"/>
      <w:bookmarkEnd w:id="1"/>
      <w:proofErr w:type="spellEnd"/>
      <w:r w:rsidRPr="00043190">
        <w:rPr>
          <w:lang w:val="en"/>
        </w:rPr>
        <w:t xml:space="preserve"> may choose to negotiate alternative disciplinary measures with the parent or carer. Examples include where students regularly supervise younger siblings in the absence of parents or carers. Schools are permitted to detain students but are encouraged to take into account family circumstances and negotiate with parents and carers as appropriate.</w:t>
      </w:r>
    </w:p>
    <w:p w:rsidR="00DD7225" w:rsidRPr="00DD7225" w:rsidRDefault="00DD7225" w:rsidP="00DD7225">
      <w:pPr>
        <w:ind w:left="-284"/>
      </w:pPr>
      <w:r>
        <w:t>Detention w</w:t>
      </w:r>
      <w:r w:rsidRPr="00DF3BEA">
        <w:t xml:space="preserve">ill be in accordance with the </w:t>
      </w:r>
      <w:r>
        <w:t xml:space="preserve">DET’s </w:t>
      </w:r>
      <w:r w:rsidRPr="00DF3BEA">
        <w:t>Stude</w:t>
      </w:r>
      <w:r>
        <w:t xml:space="preserve">nt Engagement Policy Guidelines. </w:t>
      </w:r>
    </w:p>
    <w:p w:rsidR="00043190" w:rsidRPr="00043190" w:rsidRDefault="00043190" w:rsidP="00043190">
      <w:pPr>
        <w:ind w:left="-284"/>
        <w:rPr>
          <w:b/>
          <w:bCs/>
          <w:lang w:val="en"/>
        </w:rPr>
      </w:pPr>
      <w:r w:rsidRPr="00043190">
        <w:rPr>
          <w:b/>
          <w:bCs/>
          <w:lang w:val="en"/>
        </w:rPr>
        <w:t>Exclusion from school​</w:t>
      </w:r>
    </w:p>
    <w:p w:rsidR="00043190" w:rsidRPr="00043190" w:rsidRDefault="00043190" w:rsidP="00043190">
      <w:pPr>
        <w:ind w:left="-284"/>
        <w:rPr>
          <w:lang w:val="en"/>
        </w:rPr>
      </w:pPr>
      <w:r w:rsidRPr="00043190">
        <w:rPr>
          <w:lang w:val="en"/>
        </w:rPr>
        <w:t>In some instances it may be appropriate to suspend or expel a student who consistently compromises the safety and order of the school in order to protect the learning environment for remaining students and continue with effective teaching. </w:t>
      </w:r>
    </w:p>
    <w:p w:rsidR="00DD7225" w:rsidRPr="00043190" w:rsidRDefault="00043190" w:rsidP="00DD7225">
      <w:pPr>
        <w:ind w:left="-284"/>
        <w:rPr>
          <w:lang w:val="en"/>
        </w:rPr>
      </w:pPr>
      <w:r w:rsidRPr="00043190">
        <w:rPr>
          <w:lang w:val="en"/>
        </w:rPr>
        <w:t>Suspension and expulsion are serious disciplinary measures and are best reserved for incidents when other measures have not produced a satisfactory response or where there is an immediate threat to another person and immediate action is required.​</w:t>
      </w:r>
    </w:p>
    <w:p w:rsidR="00043190" w:rsidRPr="00043190" w:rsidRDefault="00043190" w:rsidP="00043190">
      <w:pPr>
        <w:ind w:left="-284"/>
        <w:rPr>
          <w:b/>
          <w:bCs/>
          <w:lang w:val="en"/>
        </w:rPr>
      </w:pPr>
      <w:r w:rsidRPr="00043190">
        <w:rPr>
          <w:b/>
          <w:bCs/>
          <w:lang w:val="en"/>
        </w:rPr>
        <w:t>Suspens​ion</w:t>
      </w:r>
    </w:p>
    <w:p w:rsidR="00043190" w:rsidRDefault="00043190" w:rsidP="00043190">
      <w:pPr>
        <w:ind w:left="-284"/>
        <w:rPr>
          <w:lang w:val="en"/>
        </w:rPr>
      </w:pPr>
      <w:r w:rsidRPr="00043190">
        <w:rPr>
          <w:lang w:val="en"/>
        </w:rPr>
        <w:t>Suspension is the process of excluding a student from the standard instruction or educational opportunities being provided to other students at the school for part of a day, a full day, or multiple days.</w:t>
      </w:r>
    </w:p>
    <w:p w:rsidR="00B046A1" w:rsidRPr="00DF3BEA" w:rsidRDefault="00DD7225" w:rsidP="00DD7225">
      <w:pPr>
        <w:ind w:left="-284"/>
      </w:pPr>
      <w:r>
        <w:t>Suspension w</w:t>
      </w:r>
      <w:r w:rsidR="00B046A1" w:rsidRPr="00DF3BEA">
        <w:t xml:space="preserve">ill be in accordance with the </w:t>
      </w:r>
      <w:r>
        <w:t xml:space="preserve">DET’s </w:t>
      </w:r>
      <w:r w:rsidR="00B046A1" w:rsidRPr="00DF3BEA">
        <w:t>Stude</w:t>
      </w:r>
      <w:r>
        <w:t xml:space="preserve">nt Engagement Policy Guidelines. </w:t>
      </w:r>
    </w:p>
    <w:p w:rsidR="00B046A1" w:rsidRPr="00043190" w:rsidRDefault="00B046A1" w:rsidP="00043190">
      <w:pPr>
        <w:ind w:left="-284"/>
        <w:rPr>
          <w:lang w:val="en"/>
        </w:rPr>
      </w:pPr>
    </w:p>
    <w:p w:rsidR="00043190" w:rsidRPr="00043190" w:rsidRDefault="00043190" w:rsidP="00043190">
      <w:pPr>
        <w:ind w:left="-284"/>
      </w:pPr>
    </w:p>
    <w:p w:rsidR="00CC3A14" w:rsidRPr="00043190" w:rsidRDefault="00CC3A14" w:rsidP="00CC3A14">
      <w:pPr>
        <w:ind w:left="-284"/>
        <w:rPr>
          <w:b/>
          <w:bCs/>
          <w:lang w:val="en"/>
        </w:rPr>
      </w:pPr>
      <w:r>
        <w:rPr>
          <w:b/>
          <w:bCs/>
          <w:lang w:val="en"/>
        </w:rPr>
        <w:t>Expulsion</w:t>
      </w:r>
    </w:p>
    <w:p w:rsidR="00CC3A14" w:rsidRDefault="00CC3A14" w:rsidP="00CC3A14">
      <w:pPr>
        <w:ind w:left="-284"/>
        <w:rPr>
          <w:lang w:val="en"/>
        </w:rPr>
      </w:pPr>
      <w:r>
        <w:rPr>
          <w:lang w:val="en"/>
        </w:rPr>
        <w:t>Expulsion</w:t>
      </w:r>
      <w:r w:rsidRPr="00043190">
        <w:rPr>
          <w:lang w:val="en"/>
        </w:rPr>
        <w:t xml:space="preserve"> is the process of </w:t>
      </w:r>
      <w:r w:rsidR="00A27310">
        <w:rPr>
          <w:lang w:val="en"/>
        </w:rPr>
        <w:t xml:space="preserve">permanently excluding the </w:t>
      </w:r>
      <w:r w:rsidRPr="00043190">
        <w:rPr>
          <w:lang w:val="en"/>
        </w:rPr>
        <w:t xml:space="preserve">student from </w:t>
      </w:r>
      <w:r w:rsidR="00A27310">
        <w:rPr>
          <w:lang w:val="en"/>
        </w:rPr>
        <w:t xml:space="preserve">the school in which he or she is currently enrolled. </w:t>
      </w:r>
    </w:p>
    <w:p w:rsidR="00CC3A14" w:rsidRPr="00DF3BEA" w:rsidRDefault="00A27310" w:rsidP="00CC3A14">
      <w:pPr>
        <w:ind w:left="-284"/>
      </w:pPr>
      <w:r>
        <w:t>Expulsion</w:t>
      </w:r>
      <w:r w:rsidR="00CC3A14">
        <w:t xml:space="preserve"> w</w:t>
      </w:r>
      <w:r w:rsidR="00CC3A14" w:rsidRPr="00DF3BEA">
        <w:t xml:space="preserve">ill be in accordance with the </w:t>
      </w:r>
      <w:r w:rsidR="00CC3A14">
        <w:t xml:space="preserve">DET’s </w:t>
      </w:r>
      <w:r w:rsidR="00CC3A14" w:rsidRPr="00DF3BEA">
        <w:t>Stude</w:t>
      </w:r>
      <w:r w:rsidR="00CC3A14">
        <w:t xml:space="preserve">nt Engagement Policy Guidelines. </w:t>
      </w:r>
    </w:p>
    <w:p w:rsidR="003C1AEA" w:rsidRPr="003C1AEA" w:rsidRDefault="007E3C29" w:rsidP="00043190">
      <w:pPr>
        <w:ind w:left="-284"/>
      </w:pPr>
      <w:r w:rsidRPr="006333F7">
        <w:rPr>
          <w:b/>
          <w:noProof/>
          <w:u w:val="single"/>
          <w:lang w:eastAsia="en-AU"/>
        </w:rPr>
        <mc:AlternateContent>
          <mc:Choice Requires="wps">
            <w:drawing>
              <wp:anchor distT="182880" distB="182880" distL="91440" distR="91440" simplePos="0" relativeHeight="251659264" behindDoc="0" locked="0" layoutInCell="1" allowOverlap="1" wp14:anchorId="07330A8C" wp14:editId="4C285C06">
                <wp:simplePos x="0" y="0"/>
                <wp:positionH relativeFrom="margin">
                  <wp:posOffset>-207645</wp:posOffset>
                </wp:positionH>
                <wp:positionV relativeFrom="line">
                  <wp:posOffset>328295</wp:posOffset>
                </wp:positionV>
                <wp:extent cx="3852545" cy="624205"/>
                <wp:effectExtent l="0" t="0" r="0" b="4445"/>
                <wp:wrapSquare wrapText="bothSides"/>
                <wp:docPr id="60" name="Text Box 60"/>
                <wp:cNvGraphicFramePr/>
                <a:graphic xmlns:a="http://schemas.openxmlformats.org/drawingml/2006/main">
                  <a:graphicData uri="http://schemas.microsoft.com/office/word/2010/wordprocessingShape">
                    <wps:wsp>
                      <wps:cNvSpPr txBox="1"/>
                      <wps:spPr>
                        <a:xfrm>
                          <a:off x="0" y="0"/>
                          <a:ext cx="3852545" cy="624205"/>
                        </a:xfrm>
                        <a:prstGeom prst="rect">
                          <a:avLst/>
                        </a:prstGeom>
                        <a:solidFill>
                          <a:schemeClr val="accent1"/>
                        </a:solidFill>
                        <a:ln w="6350">
                          <a:noFill/>
                        </a:ln>
                        <a:effectLst/>
                      </wps:spPr>
                      <wps:txbx>
                        <w:txbxContent>
                          <w:p w:rsidR="00A33100" w:rsidRPr="006333F7" w:rsidRDefault="00A33100" w:rsidP="00A33100">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w:t>
                            </w:r>
                            <w:r w:rsidR="007E3C29">
                              <w:rPr>
                                <w:i w:val="0"/>
                                <w:color w:val="FFFFFF" w:themeColor="background1"/>
                                <w:sz w:val="24"/>
                              </w:rPr>
                              <w:t>ied by School Council on September 19</w:t>
                            </w:r>
                            <w:r w:rsidRPr="00C24AA1">
                              <w:rPr>
                                <w:i w:val="0"/>
                                <w:color w:val="FFFFFF" w:themeColor="background1"/>
                                <w:sz w:val="24"/>
                                <w:vertAlign w:val="superscript"/>
                              </w:rPr>
                              <w:t>th</w:t>
                            </w:r>
                            <w:r w:rsidR="003C1AEA">
                              <w:rPr>
                                <w:i w:val="0"/>
                                <w:color w:val="FFFFFF" w:themeColor="background1"/>
                                <w:sz w:val="24"/>
                              </w:rPr>
                              <w:t xml:space="preserve"> 2017</w:t>
                            </w:r>
                            <w:r w:rsidR="007E3C29">
                              <w:rPr>
                                <w:i w:val="0"/>
                                <w:color w:val="FFFFFF" w:themeColor="background1"/>
                                <w:sz w:val="24"/>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330A8C" id="_x0000_t202" coordsize="21600,21600" o:spt="202" path="m,l,21600r21600,l21600,xe">
                <v:stroke joinstyle="miter"/>
                <v:path gradientshapeok="t" o:connecttype="rect"/>
              </v:shapetype>
              <v:shape id="Text Box 60" o:spid="_x0000_s1026" type="#_x0000_t202" style="position:absolute;left:0;text-align:left;margin-left:-16.35pt;margin-top:25.85pt;width:303.35pt;height:49.15pt;z-index:251659264;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" fillcolor="#4f81bd [3204]" stroked="f" strokeweight=".5pt">
                <v:textbox inset="0,0,0,0">
                  <w:txbxContent>
                    <w:p w:rsidR="00A33100" w:rsidRPr="006333F7" w:rsidRDefault="00A33100" w:rsidP="00A33100">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w:t>
                      </w:r>
                      <w:r w:rsidR="007E3C29">
                        <w:rPr>
                          <w:i w:val="0"/>
                          <w:color w:val="FFFFFF" w:themeColor="background1"/>
                          <w:sz w:val="24"/>
                        </w:rPr>
                        <w:t>ied by School Council on September 19</w:t>
                      </w:r>
                      <w:r w:rsidRPr="00C24AA1">
                        <w:rPr>
                          <w:i w:val="0"/>
                          <w:color w:val="FFFFFF" w:themeColor="background1"/>
                          <w:sz w:val="24"/>
                          <w:vertAlign w:val="superscript"/>
                        </w:rPr>
                        <w:t>th</w:t>
                      </w:r>
                      <w:r w:rsidR="003C1AEA">
                        <w:rPr>
                          <w:i w:val="0"/>
                          <w:color w:val="FFFFFF" w:themeColor="background1"/>
                          <w:sz w:val="24"/>
                        </w:rPr>
                        <w:t xml:space="preserve"> 2017</w:t>
                      </w:r>
                      <w:r w:rsidR="007E3C29">
                        <w:rPr>
                          <w:i w:val="0"/>
                          <w:color w:val="FFFFFF" w:themeColor="background1"/>
                          <w:sz w:val="24"/>
                        </w:rPr>
                        <w:t xml:space="preserve">. </w:t>
                      </w:r>
                    </w:p>
                  </w:txbxContent>
                </v:textbox>
                <w10:wrap type="square" anchorx="margin" anchory="line"/>
              </v:shape>
            </w:pict>
          </mc:Fallback>
        </mc:AlternateContent>
      </w:r>
    </w:p>
    <w:p w:rsidR="003C1AEA" w:rsidRDefault="003C1AEA" w:rsidP="003C1AEA"/>
    <w:p w:rsidR="003F77D6" w:rsidRDefault="003F77D6" w:rsidP="00A33100">
      <w:pPr>
        <w:tabs>
          <w:tab w:val="num" w:pos="0"/>
        </w:tabs>
      </w:pPr>
    </w:p>
    <w:p w:rsidR="000F3980" w:rsidRPr="003F77D6" w:rsidRDefault="000F3980" w:rsidP="003F77D6">
      <w:pPr>
        <w:tabs>
          <w:tab w:val="left" w:pos="913"/>
        </w:tabs>
        <w:rPr>
          <w:lang w:val="en-US"/>
        </w:rPr>
      </w:pPr>
    </w:p>
    <w:sectPr w:rsidR="000F3980" w:rsidRPr="003F77D6" w:rsidSect="000F3980">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737" w:rsidRDefault="002A1737" w:rsidP="000F3980">
      <w:pPr>
        <w:spacing w:after="0" w:line="240" w:lineRule="auto"/>
      </w:pPr>
      <w:r>
        <w:separator/>
      </w:r>
    </w:p>
  </w:endnote>
  <w:endnote w:type="continuationSeparator" w:id="0">
    <w:p w:rsidR="002A1737" w:rsidRDefault="002A1737"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737" w:rsidRDefault="002A1737" w:rsidP="000F3980">
      <w:pPr>
        <w:spacing w:after="0" w:line="240" w:lineRule="auto"/>
      </w:pPr>
      <w:r>
        <w:separator/>
      </w:r>
    </w:p>
  </w:footnote>
  <w:footnote w:type="continuationSeparator" w:id="0">
    <w:p w:rsidR="002A1737" w:rsidRDefault="002A1737" w:rsidP="000F39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5B3FE8"/>
    <w:multiLevelType w:val="multilevel"/>
    <w:tmpl w:val="BA40A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A082E"/>
    <w:multiLevelType w:val="hybridMultilevel"/>
    <w:tmpl w:val="102245C4"/>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3" w15:restartNumberingAfterBreak="0">
    <w:nsid w:val="24EC3852"/>
    <w:multiLevelType w:val="multilevel"/>
    <w:tmpl w:val="B53EAF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1C6977"/>
    <w:multiLevelType w:val="hybridMultilevel"/>
    <w:tmpl w:val="7CA89E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D8F1452"/>
    <w:multiLevelType w:val="multilevel"/>
    <w:tmpl w:val="9A6E0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726B27"/>
    <w:multiLevelType w:val="multilevel"/>
    <w:tmpl w:val="0C882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F16A87"/>
    <w:multiLevelType w:val="multilevel"/>
    <w:tmpl w:val="04EE9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C8493D"/>
    <w:multiLevelType w:val="hybridMultilevel"/>
    <w:tmpl w:val="DC3A17A2"/>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9" w15:restartNumberingAfterBreak="0">
    <w:nsid w:val="5B2C675D"/>
    <w:multiLevelType w:val="hybridMultilevel"/>
    <w:tmpl w:val="3838117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605D1F4A"/>
    <w:multiLevelType w:val="hybridMultilevel"/>
    <w:tmpl w:val="19809676"/>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1" w15:restartNumberingAfterBreak="0">
    <w:nsid w:val="673E0295"/>
    <w:multiLevelType w:val="hybridMultilevel"/>
    <w:tmpl w:val="730274E4"/>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4"/>
  </w:num>
  <w:num w:numId="3">
    <w:abstractNumId w:val="9"/>
  </w:num>
  <w:num w:numId="4">
    <w:abstractNumId w:val="5"/>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7"/>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6">
    <w:abstractNumId w:val="6"/>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7">
    <w:abstractNumId w:val="3"/>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8">
    <w:abstractNumId w:val="8"/>
  </w:num>
  <w:num w:numId="9">
    <w:abstractNumId w:val="2"/>
  </w:num>
  <w:num w:numId="10">
    <w:abstractNumId w:val="11"/>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980"/>
    <w:rsid w:val="00043190"/>
    <w:rsid w:val="000F3980"/>
    <w:rsid w:val="001235B9"/>
    <w:rsid w:val="00181855"/>
    <w:rsid w:val="001C5553"/>
    <w:rsid w:val="0027133A"/>
    <w:rsid w:val="00283AA0"/>
    <w:rsid w:val="002A1737"/>
    <w:rsid w:val="00385649"/>
    <w:rsid w:val="003A02BA"/>
    <w:rsid w:val="003C1AEA"/>
    <w:rsid w:val="003F77D6"/>
    <w:rsid w:val="0049715B"/>
    <w:rsid w:val="00593F21"/>
    <w:rsid w:val="0059578E"/>
    <w:rsid w:val="0059610A"/>
    <w:rsid w:val="005E7D7E"/>
    <w:rsid w:val="00621411"/>
    <w:rsid w:val="00756712"/>
    <w:rsid w:val="007E3C29"/>
    <w:rsid w:val="00857A30"/>
    <w:rsid w:val="00A27310"/>
    <w:rsid w:val="00A33100"/>
    <w:rsid w:val="00B046A1"/>
    <w:rsid w:val="00CC3A14"/>
    <w:rsid w:val="00D10E7C"/>
    <w:rsid w:val="00DD6D5C"/>
    <w:rsid w:val="00DD7225"/>
    <w:rsid w:val="00DF36D3"/>
    <w:rsid w:val="00EE1BA3"/>
    <w:rsid w:val="00F16E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5459EA"/>
  <w15:docId w15:val="{7797D610-0DE6-46D7-8679-AFB444C5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A33100"/>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A33100"/>
    <w:rPr>
      <w:rFonts w:eastAsiaTheme="minorEastAsia"/>
      <w:b/>
      <w:bCs/>
      <w:i/>
      <w:iCs/>
      <w:color w:val="4F81BD" w:themeColor="accent1"/>
      <w:lang w:val="en-US" w:eastAsia="ja-JP"/>
    </w:rPr>
  </w:style>
  <w:style w:type="character" w:styleId="Hyperlink">
    <w:name w:val="Hyperlink"/>
    <w:basedOn w:val="DefaultParagraphFont"/>
    <w:uiPriority w:val="99"/>
    <w:unhideWhenUsed/>
    <w:rsid w:val="003C1AEA"/>
    <w:rPr>
      <w:color w:val="0000FF"/>
      <w:u w:val="single"/>
    </w:rPr>
  </w:style>
  <w:style w:type="character" w:styleId="Emphasis">
    <w:name w:val="Emphasis"/>
    <w:basedOn w:val="DefaultParagraphFont"/>
    <w:uiPriority w:val="20"/>
    <w:qFormat/>
    <w:rsid w:val="003C1AEA"/>
    <w:rPr>
      <w:i/>
      <w:iCs/>
    </w:rPr>
  </w:style>
  <w:style w:type="paragraph" w:styleId="ListParagraph">
    <w:name w:val="List Paragraph"/>
    <w:basedOn w:val="Normal"/>
    <w:uiPriority w:val="34"/>
    <w:qFormat/>
    <w:rsid w:val="004971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22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828</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21</cp:revision>
  <cp:lastPrinted>2017-09-25T05:40:00Z</cp:lastPrinted>
  <dcterms:created xsi:type="dcterms:W3CDTF">2014-05-09T07:59:00Z</dcterms:created>
  <dcterms:modified xsi:type="dcterms:W3CDTF">2017-09-25T05:40:00Z</dcterms:modified>
</cp:coreProperties>
</file>